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243" w:rsidRDefault="00B61243" w:rsidP="00B61243">
      <w:pPr>
        <w:jc w:val="center"/>
        <w:rPr>
          <w:rFonts w:ascii="Times New Roman" w:hAnsi="Times New Roman" w:cs="Times New Roman"/>
          <w:b/>
          <w:sz w:val="24"/>
          <w:szCs w:val="24"/>
        </w:rPr>
      </w:pPr>
      <w:r w:rsidRPr="00B61243">
        <w:rPr>
          <w:rFonts w:ascii="Times New Roman" w:hAnsi="Times New Roman" w:cs="Times New Roman"/>
          <w:b/>
          <w:sz w:val="24"/>
          <w:szCs w:val="24"/>
        </w:rPr>
        <w:t>Структура и органы управления образовательной организации</w:t>
      </w:r>
    </w:p>
    <w:p w:rsidR="00D41642" w:rsidRPr="00D41642" w:rsidRDefault="00D41642" w:rsidP="00D41642">
      <w:pPr>
        <w:jc w:val="both"/>
        <w:rPr>
          <w:rFonts w:ascii="Times New Roman" w:hAnsi="Times New Roman" w:cs="Times New Roman"/>
          <w:sz w:val="24"/>
          <w:szCs w:val="24"/>
        </w:rPr>
      </w:pPr>
      <w:r w:rsidRPr="00D41642">
        <w:rPr>
          <w:rFonts w:ascii="Times New Roman" w:hAnsi="Times New Roman" w:cs="Times New Roman"/>
          <w:sz w:val="24"/>
          <w:szCs w:val="24"/>
        </w:rPr>
        <w:t>Управление Учреждением строится на основе сочетания принципов единоначалия и коллегиальности.</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b/>
          <w:sz w:val="24"/>
          <w:szCs w:val="24"/>
        </w:rPr>
        <w:t>Единоличным исполнительным органом</w:t>
      </w:r>
      <w:r w:rsidRPr="00D41642">
        <w:rPr>
          <w:rFonts w:ascii="Times New Roman" w:hAnsi="Times New Roman" w:cs="Times New Roman"/>
          <w:sz w:val="24"/>
          <w:szCs w:val="24"/>
        </w:rPr>
        <w:t xml:space="preserve"> Учреждения является директор, который осуществляет текущее руководство деятельностью Учреждения, назначаемый приказом Управления образования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Учреждением и учредителя</w:t>
      </w:r>
      <w:r>
        <w:rPr>
          <w:rFonts w:ascii="Times New Roman" w:hAnsi="Times New Roman" w:cs="Times New Roman"/>
          <w:sz w:val="24"/>
          <w:szCs w:val="24"/>
        </w:rPr>
        <w:t>.</w:t>
      </w:r>
    </w:p>
    <w:p w:rsidR="00873BFF" w:rsidRDefault="00873BFF" w:rsidP="00D41642">
      <w:pPr>
        <w:spacing w:after="0"/>
        <w:jc w:val="both"/>
        <w:rPr>
          <w:rFonts w:ascii="Times New Roman" w:hAnsi="Times New Roman" w:cs="Times New Roman"/>
          <w:sz w:val="24"/>
          <w:szCs w:val="24"/>
        </w:rPr>
      </w:pP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b/>
          <w:sz w:val="24"/>
          <w:szCs w:val="24"/>
        </w:rPr>
        <w:t>Коллегиальными органами управления</w:t>
      </w:r>
      <w:r w:rsidRPr="00D41642">
        <w:rPr>
          <w:rFonts w:ascii="Times New Roman" w:hAnsi="Times New Roman" w:cs="Times New Roman"/>
          <w:sz w:val="24"/>
          <w:szCs w:val="24"/>
        </w:rPr>
        <w:t xml:space="preserve"> Учреждением являются Общее собрание работников Учреждения, Педагогический совет, Общешкольный родительский комитет.</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Структура, порядок формирования, срок полномочий и компетенция органов управления Учреждением,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873BFF" w:rsidRDefault="00873BFF" w:rsidP="00D41642">
      <w:pPr>
        <w:spacing w:after="0"/>
        <w:jc w:val="both"/>
        <w:rPr>
          <w:rFonts w:ascii="Times New Roman" w:hAnsi="Times New Roman" w:cs="Times New Roman"/>
          <w:sz w:val="24"/>
          <w:szCs w:val="24"/>
        </w:rPr>
      </w:pPr>
    </w:p>
    <w:p w:rsidR="00D41642" w:rsidRDefault="00D41642" w:rsidP="00D41642">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D41642">
        <w:rPr>
          <w:rFonts w:ascii="Times New Roman" w:hAnsi="Times New Roman" w:cs="Times New Roman"/>
          <w:b/>
          <w:sz w:val="24"/>
          <w:szCs w:val="24"/>
        </w:rPr>
        <w:t>Общее собрание работников Учреждения</w:t>
      </w:r>
      <w:r w:rsidRPr="00D41642">
        <w:rPr>
          <w:rFonts w:ascii="Times New Roman" w:hAnsi="Times New Roman" w:cs="Times New Roman"/>
          <w:sz w:val="24"/>
          <w:szCs w:val="24"/>
        </w:rPr>
        <w:t xml:space="preserve"> - постоянно действующий коллегиальный орган, объединяющий всех работников Учреждения, включая совместителей: - разрабатывает и принимает правила внутреннего трудового распорядка, локальные нормативные акты, относящиеся ко всем работникам Учреждения.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Общее собрание работников Учреждения созывается председателем по мере необходимости. Внеочередные заседания общего собрания работников Учреждения проводятся по требованию не менее одной трети его состава.</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Педагогический совет - постоянно действующий коллегиальный орган, объединяющий всех педагогических работников Учреждения, включая совместителей: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1) разрабатывает и принимает программу развития Учреждения;</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2) принимает годовой план работы Учреждения и учебный план;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3) разрабатывает и принимает образовательные программы Учреждения; </w:t>
      </w:r>
    </w:p>
    <w:p w:rsidR="00D41642" w:rsidRDefault="00D41642" w:rsidP="00D41642">
      <w:pPr>
        <w:spacing w:after="0"/>
        <w:jc w:val="both"/>
        <w:rPr>
          <w:rFonts w:ascii="Times New Roman" w:hAnsi="Times New Roman" w:cs="Times New Roman"/>
          <w:sz w:val="24"/>
          <w:szCs w:val="24"/>
        </w:rPr>
      </w:pPr>
      <w:proofErr w:type="gramStart"/>
      <w:r w:rsidRPr="00D41642">
        <w:rPr>
          <w:rFonts w:ascii="Times New Roman" w:hAnsi="Times New Roman" w:cs="Times New Roman"/>
          <w:sz w:val="24"/>
          <w:szCs w:val="24"/>
        </w:rPr>
        <w:lastRenderedPageBreak/>
        <w:t>4)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образования, а также учебных пособий, допущенных к использованию при реализации указанных образовательных программ;</w:t>
      </w:r>
      <w:proofErr w:type="gramEnd"/>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5)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6) принимает локальные акты по организации образовательного процесса;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7) принимает решение о форме, периодичности и порядке проведения текущего контроля успеваемости и промежуточной аттестации </w:t>
      </w:r>
      <w:proofErr w:type="gramStart"/>
      <w:r w:rsidRPr="00D41642">
        <w:rPr>
          <w:rFonts w:ascii="Times New Roman" w:hAnsi="Times New Roman" w:cs="Times New Roman"/>
          <w:sz w:val="24"/>
          <w:szCs w:val="24"/>
        </w:rPr>
        <w:t>обучающихся</w:t>
      </w:r>
      <w:proofErr w:type="gramEnd"/>
      <w:r w:rsidRPr="00D41642">
        <w:rPr>
          <w:rFonts w:ascii="Times New Roman" w:hAnsi="Times New Roman" w:cs="Times New Roman"/>
          <w:sz w:val="24"/>
          <w:szCs w:val="24"/>
        </w:rPr>
        <w:t xml:space="preserve">;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8) принимает решение о форме, периодичности и порядке проведения </w:t>
      </w:r>
      <w:proofErr w:type="spellStart"/>
      <w:r w:rsidRPr="00D41642">
        <w:rPr>
          <w:rFonts w:ascii="Times New Roman" w:hAnsi="Times New Roman" w:cs="Times New Roman"/>
          <w:sz w:val="24"/>
          <w:szCs w:val="24"/>
        </w:rPr>
        <w:t>самообследования</w:t>
      </w:r>
      <w:proofErr w:type="spellEnd"/>
      <w:r w:rsidRPr="00D41642">
        <w:rPr>
          <w:rFonts w:ascii="Times New Roman" w:hAnsi="Times New Roman" w:cs="Times New Roman"/>
          <w:sz w:val="24"/>
          <w:szCs w:val="24"/>
        </w:rPr>
        <w:t xml:space="preserve">, обеспечении </w:t>
      </w:r>
      <w:proofErr w:type="gramStart"/>
      <w:r w:rsidRPr="00D41642">
        <w:rPr>
          <w:rFonts w:ascii="Times New Roman" w:hAnsi="Times New Roman" w:cs="Times New Roman"/>
          <w:sz w:val="24"/>
          <w:szCs w:val="24"/>
        </w:rPr>
        <w:t>функционирования внутренней системы оценки качества образования</w:t>
      </w:r>
      <w:proofErr w:type="gramEnd"/>
      <w:r w:rsidRPr="00D41642">
        <w:rPr>
          <w:rFonts w:ascii="Times New Roman" w:hAnsi="Times New Roman" w:cs="Times New Roman"/>
          <w:sz w:val="24"/>
          <w:szCs w:val="24"/>
        </w:rPr>
        <w:t>;</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w:t>
      </w:r>
      <w:proofErr w:type="gramStart"/>
      <w:r w:rsidRPr="00D41642">
        <w:rPr>
          <w:rFonts w:ascii="Times New Roman" w:hAnsi="Times New Roman" w:cs="Times New Roman"/>
          <w:sz w:val="24"/>
          <w:szCs w:val="24"/>
        </w:rPr>
        <w:t>9) принимает решение о допуске обучающихся к государственной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roofErr w:type="gramEnd"/>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w:t>
      </w:r>
      <w:proofErr w:type="gramStart"/>
      <w:r w:rsidRPr="00D41642">
        <w:rPr>
          <w:rFonts w:ascii="Times New Roman" w:hAnsi="Times New Roman" w:cs="Times New Roman"/>
          <w:sz w:val="24"/>
          <w:szCs w:val="24"/>
        </w:rPr>
        <w:t xml:space="preserve">10) принимает решение об отчислении обучающегося из Учреждения в случаях, предусмотренных законом и настоящим Уставом; </w:t>
      </w:r>
      <w:proofErr w:type="gramEnd"/>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11) принимает решение о поощрении </w:t>
      </w:r>
      <w:proofErr w:type="gramStart"/>
      <w:r w:rsidRPr="00D41642">
        <w:rPr>
          <w:rFonts w:ascii="Times New Roman" w:hAnsi="Times New Roman" w:cs="Times New Roman"/>
          <w:sz w:val="24"/>
          <w:szCs w:val="24"/>
        </w:rPr>
        <w:t>обучающихся</w:t>
      </w:r>
      <w:proofErr w:type="gramEnd"/>
      <w:r w:rsidRPr="00D41642">
        <w:rPr>
          <w:rFonts w:ascii="Times New Roman" w:hAnsi="Times New Roman" w:cs="Times New Roman"/>
          <w:sz w:val="24"/>
          <w:szCs w:val="24"/>
        </w:rPr>
        <w:t xml:space="preserve">;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12) может принимать решение об объявлении конкурса на замещение педагогических должностей и утверждать его условия;</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13)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873BFF" w:rsidRDefault="00873BFF" w:rsidP="00D41642">
      <w:pPr>
        <w:spacing w:after="0"/>
        <w:jc w:val="both"/>
        <w:rPr>
          <w:rFonts w:ascii="Times New Roman" w:hAnsi="Times New Roman" w:cs="Times New Roman"/>
          <w:b/>
          <w:sz w:val="24"/>
          <w:szCs w:val="24"/>
        </w:rPr>
      </w:pP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b/>
          <w:sz w:val="24"/>
          <w:szCs w:val="24"/>
        </w:rPr>
        <w:t xml:space="preserve"> Педагогический совет</w:t>
      </w:r>
      <w:r w:rsidRPr="00D41642">
        <w:rPr>
          <w:rFonts w:ascii="Times New Roman" w:hAnsi="Times New Roman" w:cs="Times New Roman"/>
          <w:sz w:val="24"/>
          <w:szCs w:val="24"/>
        </w:rPr>
        <w:t xml:space="preserve"> выбирает из своего состава председателя и секретаря. Протоколы педагогических советов подписываются председателем и секретарем.</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lastRenderedPageBreak/>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873BFF"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b/>
          <w:sz w:val="24"/>
          <w:szCs w:val="24"/>
        </w:rPr>
        <w:t>Общешкольный родительский комитет</w:t>
      </w:r>
      <w:r w:rsidRPr="00D41642">
        <w:rPr>
          <w:rFonts w:ascii="Times New Roman" w:hAnsi="Times New Roman" w:cs="Times New Roman"/>
          <w:sz w:val="24"/>
          <w:szCs w:val="24"/>
        </w:rPr>
        <w:t xml:space="preserve"> </w:t>
      </w:r>
      <w:r w:rsidR="00873BFF" w:rsidRPr="00D41642">
        <w:rPr>
          <w:rFonts w:ascii="Times New Roman" w:hAnsi="Times New Roman" w:cs="Times New Roman"/>
          <w:sz w:val="24"/>
          <w:szCs w:val="24"/>
        </w:rPr>
        <w:t>создаётся</w:t>
      </w:r>
      <w:bookmarkStart w:id="0" w:name="_GoBack"/>
      <w:bookmarkEnd w:id="0"/>
      <w:r w:rsidRPr="00D41642">
        <w:rPr>
          <w:rFonts w:ascii="Times New Roman" w:hAnsi="Times New Roman" w:cs="Times New Roman"/>
          <w:sz w:val="24"/>
          <w:szCs w:val="24"/>
        </w:rPr>
        <w:t xml:space="preserve"> в целях содействия Учреждению в осуществлении воспитания и обучения обучающихся. </w:t>
      </w: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 xml:space="preserve">Родительский комитет Учреждения избирается сроком на один год на общем собрании родителей большинством голосов. Из состава родительского комитета избирается председатель и секретарь. Количество членов родительского комитета определяется общим собранием родителей в количестве 4-6 человек. Задачами родительского комитета являются: </w:t>
      </w:r>
      <w:proofErr w:type="gramStart"/>
      <w:r w:rsidRPr="00D41642">
        <w:rPr>
          <w:rFonts w:ascii="Times New Roman" w:hAnsi="Times New Roman" w:cs="Times New Roman"/>
          <w:sz w:val="24"/>
          <w:szCs w:val="24"/>
        </w:rPr>
        <w:t>-в</w:t>
      </w:r>
      <w:proofErr w:type="gramEnd"/>
      <w:r w:rsidRPr="00D41642">
        <w:rPr>
          <w:rFonts w:ascii="Times New Roman" w:hAnsi="Times New Roman" w:cs="Times New Roman"/>
          <w:sz w:val="24"/>
          <w:szCs w:val="24"/>
        </w:rPr>
        <w:t xml:space="preserve">семерное укрепление связи между </w:t>
      </w:r>
      <w:proofErr w:type="spellStart"/>
      <w:r w:rsidRPr="00D41642">
        <w:rPr>
          <w:rFonts w:ascii="Times New Roman" w:hAnsi="Times New Roman" w:cs="Times New Roman"/>
          <w:sz w:val="24"/>
          <w:szCs w:val="24"/>
        </w:rPr>
        <w:t>семьѐй</w:t>
      </w:r>
      <w:proofErr w:type="spellEnd"/>
      <w:r w:rsidRPr="00D41642">
        <w:rPr>
          <w:rFonts w:ascii="Times New Roman" w:hAnsi="Times New Roman" w:cs="Times New Roman"/>
          <w:sz w:val="24"/>
          <w:szCs w:val="24"/>
        </w:rPr>
        <w:t xml:space="preserve"> и Учреждением в целях установления единства воспитательного влияния на детей педагогического коллектива и семьи; -привлечение родителей к активному участию в жизни Учреждения и организации учебно-воспитательного процесса.</w:t>
      </w:r>
    </w:p>
    <w:p w:rsidR="00873BFF" w:rsidRDefault="00873BFF" w:rsidP="00D41642">
      <w:pPr>
        <w:spacing w:after="0"/>
        <w:jc w:val="both"/>
        <w:rPr>
          <w:rFonts w:ascii="Times New Roman" w:hAnsi="Times New Roman" w:cs="Times New Roman"/>
          <w:sz w:val="24"/>
          <w:szCs w:val="24"/>
        </w:rPr>
      </w:pPr>
    </w:p>
    <w:p w:rsidR="00D41642" w:rsidRDefault="00D41642" w:rsidP="00D41642">
      <w:pPr>
        <w:spacing w:after="0"/>
        <w:jc w:val="both"/>
        <w:rPr>
          <w:rFonts w:ascii="Times New Roman" w:hAnsi="Times New Roman" w:cs="Times New Roman"/>
          <w:sz w:val="24"/>
          <w:szCs w:val="24"/>
        </w:rPr>
      </w:pPr>
      <w:r w:rsidRPr="00D41642">
        <w:rPr>
          <w:rFonts w:ascii="Times New Roman" w:hAnsi="Times New Roman" w:cs="Times New Roman"/>
          <w:sz w:val="24"/>
          <w:szCs w:val="24"/>
        </w:rPr>
        <w:t>Комплектование штата работников Учреждения осуществляется на основе трудовых договоров, заключаемых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w:t>
      </w:r>
    </w:p>
    <w:p w:rsidR="00D41642" w:rsidRDefault="00D41642" w:rsidP="00D41642">
      <w:pPr>
        <w:spacing w:after="0"/>
        <w:jc w:val="both"/>
        <w:rPr>
          <w:rFonts w:ascii="Times New Roman" w:hAnsi="Times New Roman" w:cs="Times New Roman"/>
          <w:sz w:val="24"/>
          <w:szCs w:val="24"/>
        </w:rPr>
      </w:pPr>
    </w:p>
    <w:p w:rsidR="00F14C09" w:rsidRPr="00B61243" w:rsidRDefault="00F14C09" w:rsidP="00B61243">
      <w:pPr>
        <w:rPr>
          <w:rFonts w:ascii="Times New Roman" w:hAnsi="Times New Roman" w:cs="Times New Roman"/>
          <w:sz w:val="24"/>
          <w:szCs w:val="24"/>
        </w:rPr>
      </w:pPr>
    </w:p>
    <w:sectPr w:rsidR="00F14C09" w:rsidRPr="00B61243" w:rsidSect="00B6124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F8"/>
    <w:rsid w:val="00056AF9"/>
    <w:rsid w:val="00873BFF"/>
    <w:rsid w:val="00B61243"/>
    <w:rsid w:val="00D41642"/>
    <w:rsid w:val="00E44AF8"/>
    <w:rsid w:val="00F14C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996</Words>
  <Characters>5678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ильяс</dc:creator>
  <cp:keywords/>
  <dc:description/>
  <cp:lastModifiedBy>ильяс</cp:lastModifiedBy>
  <cp:revision>3</cp:revision>
  <dcterms:created xsi:type="dcterms:W3CDTF">2020-01-30T07:36:00Z</dcterms:created>
  <dcterms:modified xsi:type="dcterms:W3CDTF">2020-01-30T11:09:00Z</dcterms:modified>
</cp:coreProperties>
</file>